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1F" w:rsidRPr="00040199" w:rsidRDefault="000F3C1F" w:rsidP="008943A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none"/>
          <w:lang w:eastAsia="ru-RU"/>
        </w:rPr>
      </w:pPr>
    </w:p>
    <w:p w:rsidR="008943A1" w:rsidRPr="009F51B3" w:rsidRDefault="008943A1" w:rsidP="008943A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u w:val="none"/>
          <w:lang w:eastAsia="ru-RU"/>
        </w:rPr>
      </w:pPr>
      <w:r w:rsidRPr="009F51B3">
        <w:rPr>
          <w:rFonts w:ascii="Times New Roman" w:eastAsia="Times New Roman" w:hAnsi="Times New Roman" w:cs="Times New Roman"/>
          <w:b/>
          <w:bCs/>
          <w:i/>
          <w:iCs/>
          <w:u w:val="none"/>
          <w:lang w:eastAsia="ru-RU"/>
        </w:rPr>
        <w:t>Акционеру АО "</w:t>
      </w:r>
      <w:r w:rsidR="000F3C1F" w:rsidRPr="009F51B3">
        <w:rPr>
          <w:rFonts w:ascii="Times New Roman" w:eastAsia="Times New Roman" w:hAnsi="Times New Roman" w:cs="Times New Roman"/>
          <w:b/>
          <w:bCs/>
          <w:i/>
          <w:iCs/>
          <w:u w:val="none"/>
          <w:lang w:eastAsia="ru-RU"/>
        </w:rPr>
        <w:t xml:space="preserve"> АСТРАХАНСКАЯ СЕТЕВЯЗАЛЬНАЯ ФАБРИКА </w:t>
      </w:r>
      <w:r w:rsidRPr="009F51B3">
        <w:rPr>
          <w:rFonts w:ascii="Times New Roman" w:eastAsia="Times New Roman" w:hAnsi="Times New Roman" w:cs="Times New Roman"/>
          <w:b/>
          <w:bCs/>
          <w:i/>
          <w:iCs/>
          <w:u w:val="none"/>
          <w:lang w:eastAsia="ru-RU"/>
        </w:rPr>
        <w:t>"</w:t>
      </w:r>
    </w:p>
    <w:p w:rsidR="00040199" w:rsidRDefault="00346B56" w:rsidP="000401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u w:val="none"/>
          <w:lang w:eastAsia="ru-RU"/>
        </w:rPr>
      </w:pPr>
      <w:r w:rsidRPr="009F51B3">
        <w:rPr>
          <w:rFonts w:ascii="Times New Roman" w:eastAsia="Times New Roman" w:hAnsi="Times New Roman" w:cs="Times New Roman"/>
          <w:b/>
          <w:bCs/>
          <w:caps/>
          <w:u w:val="none"/>
          <w:lang w:eastAsia="ru-RU"/>
        </w:rPr>
        <w:t>СООБЩЕНИЕ</w:t>
      </w:r>
    </w:p>
    <w:p w:rsidR="00EB77E9" w:rsidRPr="009F51B3" w:rsidRDefault="00EB77E9" w:rsidP="000401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u w:val="none"/>
          <w:lang w:eastAsia="ru-RU"/>
        </w:rPr>
      </w:pPr>
    </w:p>
    <w:p w:rsidR="009447B5" w:rsidRPr="009F51B3" w:rsidRDefault="000F1C18" w:rsidP="000401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u w:val="none"/>
          <w:lang w:eastAsia="ru-RU"/>
        </w:rPr>
      </w:pPr>
      <w:r w:rsidRPr="009F51B3">
        <w:rPr>
          <w:rFonts w:ascii="Times New Roman" w:eastAsia="Times New Roman" w:hAnsi="Times New Roman" w:cs="Times New Roman"/>
          <w:u w:val="none"/>
          <w:lang w:eastAsia="ru-RU"/>
        </w:rPr>
        <w:t>о проведении общего собрания акционеров</w:t>
      </w:r>
    </w:p>
    <w:p w:rsidR="00040199" w:rsidRPr="009F51B3" w:rsidRDefault="00040199" w:rsidP="000401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u w:val="none"/>
          <w:lang w:eastAsia="ru-RU"/>
        </w:rPr>
      </w:pPr>
    </w:p>
    <w:p w:rsidR="00857D35" w:rsidRDefault="00FB0FFA" w:rsidP="0004019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8943A1" w:rsidRPr="009F51B3">
        <w:rPr>
          <w:rFonts w:ascii="Times New Roman" w:hAnsi="Times New Roman" w:cs="Times New Roman"/>
          <w:sz w:val="22"/>
          <w:szCs w:val="22"/>
        </w:rPr>
        <w:t xml:space="preserve">Акционерное общество </w:t>
      </w:r>
      <w:r w:rsidR="00C74200" w:rsidRPr="009F51B3">
        <w:rPr>
          <w:rFonts w:ascii="Times New Roman" w:hAnsi="Times New Roman" w:cs="Times New Roman"/>
          <w:sz w:val="22"/>
          <w:szCs w:val="22"/>
        </w:rPr>
        <w:t>«</w:t>
      </w:r>
      <w:r w:rsidR="000F3C1F" w:rsidRPr="009F51B3">
        <w:rPr>
          <w:rFonts w:ascii="Times New Roman" w:hAnsi="Times New Roman" w:cs="Times New Roman"/>
          <w:sz w:val="22"/>
          <w:szCs w:val="22"/>
        </w:rPr>
        <w:t>АСТРАХАНСКАЯ СЕТЕВЯЗАЛЬНАЯ ФАБРИКА</w:t>
      </w:r>
      <w:r w:rsidR="00C74200" w:rsidRPr="009F51B3">
        <w:rPr>
          <w:rFonts w:ascii="Times New Roman" w:hAnsi="Times New Roman" w:cs="Times New Roman"/>
          <w:sz w:val="22"/>
          <w:szCs w:val="22"/>
        </w:rPr>
        <w:t>»</w:t>
      </w:r>
      <w:r w:rsidR="00857D35">
        <w:rPr>
          <w:rFonts w:ascii="Times New Roman" w:hAnsi="Times New Roman" w:cs="Times New Roman"/>
          <w:sz w:val="22"/>
          <w:szCs w:val="22"/>
        </w:rPr>
        <w:t xml:space="preserve"> 08 июля 2020</w:t>
      </w:r>
      <w:r w:rsidR="00857D35" w:rsidRPr="009F51B3">
        <w:rPr>
          <w:rFonts w:ascii="Times New Roman" w:hAnsi="Times New Roman" w:cs="Times New Roman"/>
          <w:sz w:val="22"/>
          <w:szCs w:val="22"/>
        </w:rPr>
        <w:t xml:space="preserve"> г.</w:t>
      </w:r>
      <w:r w:rsidR="00C74200" w:rsidRPr="009F51B3">
        <w:rPr>
          <w:rFonts w:ascii="Times New Roman" w:hAnsi="Times New Roman" w:cs="Times New Roman"/>
          <w:sz w:val="22"/>
          <w:szCs w:val="22"/>
        </w:rPr>
        <w:t xml:space="preserve">, </w:t>
      </w:r>
      <w:r w:rsidR="008943A1" w:rsidRPr="009F51B3">
        <w:rPr>
          <w:rFonts w:ascii="Times New Roman" w:hAnsi="Times New Roman" w:cs="Times New Roman"/>
          <w:sz w:val="22"/>
          <w:szCs w:val="22"/>
        </w:rPr>
        <w:t>проводит общее собрание акционеров форме</w:t>
      </w:r>
      <w:r w:rsidR="00857D35">
        <w:rPr>
          <w:rFonts w:ascii="Times New Roman" w:hAnsi="Times New Roman" w:cs="Times New Roman"/>
          <w:sz w:val="22"/>
          <w:szCs w:val="22"/>
        </w:rPr>
        <w:t xml:space="preserve"> заочного голосования</w:t>
      </w:r>
      <w:r w:rsidR="008943A1" w:rsidRPr="009F51B3">
        <w:rPr>
          <w:rFonts w:ascii="Times New Roman" w:hAnsi="Times New Roman" w:cs="Times New Roman"/>
          <w:sz w:val="22"/>
          <w:szCs w:val="22"/>
        </w:rPr>
        <w:t>.</w:t>
      </w:r>
    </w:p>
    <w:p w:rsidR="00857D35" w:rsidRDefault="00857D35" w:rsidP="0004019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окончания приема бюллетеней для голосования 08 июля 2020 г.</w:t>
      </w:r>
    </w:p>
    <w:p w:rsidR="00857D35" w:rsidRDefault="00857D35" w:rsidP="00857D35">
      <w:pPr>
        <w:pStyle w:val="a9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none"/>
          <w:lang w:eastAsia="ru-RU"/>
        </w:rPr>
      </w:pPr>
      <w:r w:rsidRPr="00857D35">
        <w:rPr>
          <w:rFonts w:ascii="Times New Roman" w:eastAsia="Times New Roman" w:hAnsi="Times New Roman" w:cs="Times New Roman"/>
          <w:u w:val="none"/>
          <w:lang w:eastAsia="ru-RU"/>
        </w:rPr>
        <w:t>Почтовый адрес, по которому могут направляться заполненные бюллетени: 414040, г</w:t>
      </w:r>
      <w:proofErr w:type="gramStart"/>
      <w:r w:rsidRPr="00857D35">
        <w:rPr>
          <w:rFonts w:ascii="Times New Roman" w:eastAsia="Times New Roman" w:hAnsi="Times New Roman" w:cs="Times New Roman"/>
          <w:u w:val="none"/>
          <w:lang w:eastAsia="ru-RU"/>
        </w:rPr>
        <w:t>.А</w:t>
      </w:r>
      <w:proofErr w:type="gramEnd"/>
      <w:r w:rsidRPr="00857D35">
        <w:rPr>
          <w:rFonts w:ascii="Times New Roman" w:eastAsia="Times New Roman" w:hAnsi="Times New Roman" w:cs="Times New Roman"/>
          <w:u w:val="none"/>
          <w:lang w:eastAsia="ru-RU"/>
        </w:rPr>
        <w:t>страхань, ул. Красная Набережная, д. 171.</w:t>
      </w:r>
    </w:p>
    <w:p w:rsidR="00857D35" w:rsidRPr="00857D35" w:rsidRDefault="00857D35" w:rsidP="00857D35">
      <w:pPr>
        <w:pStyle w:val="a9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none"/>
          <w:lang w:eastAsia="ru-RU"/>
        </w:rPr>
      </w:pPr>
      <w:r w:rsidRPr="00857D35">
        <w:rPr>
          <w:rFonts w:ascii="Times New Roman" w:eastAsia="Times New Roman" w:hAnsi="Times New Roman" w:cs="Times New Roman"/>
          <w:u w:val="none"/>
          <w:lang w:eastAsia="ru-RU"/>
        </w:rPr>
        <w:t>Дата, на которую определяются (фиксируются) лица, имеющие право на участие в общем собрании акционеров – 15 июня 2020 г. </w:t>
      </w:r>
    </w:p>
    <w:p w:rsidR="00857D35" w:rsidRPr="00857D35" w:rsidRDefault="00857D35" w:rsidP="00857D35">
      <w:pPr>
        <w:pStyle w:val="a9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none"/>
          <w:lang w:eastAsia="ru-RU"/>
        </w:rPr>
      </w:pPr>
    </w:p>
    <w:p w:rsidR="008943A1" w:rsidRPr="009F51B3" w:rsidRDefault="008943A1" w:rsidP="0004019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51B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40199" w:rsidRPr="009F51B3" w:rsidRDefault="00040199" w:rsidP="000401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u w:val="none"/>
          <w:lang w:eastAsia="ru-RU"/>
        </w:rPr>
      </w:pPr>
    </w:p>
    <w:p w:rsidR="008943A1" w:rsidRPr="009F51B3" w:rsidRDefault="008943A1" w:rsidP="000401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none"/>
          <w:lang w:eastAsia="ru-RU"/>
        </w:rPr>
      </w:pPr>
      <w:r w:rsidRPr="009F51B3">
        <w:rPr>
          <w:rFonts w:ascii="Times New Roman" w:eastAsia="Times New Roman" w:hAnsi="Times New Roman" w:cs="Times New Roman"/>
          <w:b/>
          <w:bCs/>
          <w:u w:val="none"/>
          <w:lang w:eastAsia="ru-RU"/>
        </w:rPr>
        <w:t>ПОВЕСТКА ДНЯ ОБЩЕГО СОБРАНИЯ АКЦИОНЕРОВ:</w:t>
      </w:r>
    </w:p>
    <w:p w:rsidR="00040199" w:rsidRPr="009F51B3" w:rsidRDefault="00040199" w:rsidP="000401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u w:val="none"/>
          <w:lang w:eastAsia="ru-RU"/>
        </w:rPr>
      </w:pPr>
    </w:p>
    <w:p w:rsidR="009C3257" w:rsidRPr="009C3257" w:rsidRDefault="009C3257" w:rsidP="009C3257">
      <w:pPr>
        <w:pStyle w:val="msonormalmailrucssattributepostfix"/>
        <w:widowControl w:val="0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C3257">
        <w:rPr>
          <w:sz w:val="22"/>
          <w:szCs w:val="22"/>
        </w:rPr>
        <w:t>Утверждение годового отчета общества по результатам отчетного 201</w:t>
      </w:r>
      <w:r w:rsidR="0048177F">
        <w:rPr>
          <w:sz w:val="22"/>
          <w:szCs w:val="22"/>
        </w:rPr>
        <w:t>9</w:t>
      </w:r>
      <w:r w:rsidRPr="009C3257">
        <w:rPr>
          <w:sz w:val="22"/>
          <w:szCs w:val="22"/>
        </w:rPr>
        <w:t xml:space="preserve"> года.</w:t>
      </w:r>
    </w:p>
    <w:p w:rsidR="009C3257" w:rsidRPr="009C3257" w:rsidRDefault="009C3257" w:rsidP="009C3257">
      <w:pPr>
        <w:pStyle w:val="msonormalmailrucssattributepostfix"/>
        <w:widowControl w:val="0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C3257">
        <w:rPr>
          <w:sz w:val="22"/>
          <w:szCs w:val="22"/>
        </w:rPr>
        <w:t>Утверждение годовой бухгалтерской (финансовой) отчетности общества по итогам 201</w:t>
      </w:r>
      <w:r w:rsidR="0048177F">
        <w:rPr>
          <w:sz w:val="22"/>
          <w:szCs w:val="22"/>
        </w:rPr>
        <w:t>9</w:t>
      </w:r>
      <w:r w:rsidR="00EB77E9">
        <w:rPr>
          <w:sz w:val="22"/>
          <w:szCs w:val="22"/>
        </w:rPr>
        <w:t xml:space="preserve"> </w:t>
      </w:r>
      <w:r w:rsidRPr="009C3257">
        <w:rPr>
          <w:sz w:val="22"/>
          <w:szCs w:val="22"/>
        </w:rPr>
        <w:t>года.</w:t>
      </w:r>
    </w:p>
    <w:p w:rsidR="009C3257" w:rsidRPr="009C3257" w:rsidRDefault="009C3257" w:rsidP="009C3257">
      <w:pPr>
        <w:pStyle w:val="msonormalmailrucssattributepostfix"/>
        <w:widowControl w:val="0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C3257">
        <w:rPr>
          <w:sz w:val="22"/>
          <w:szCs w:val="22"/>
        </w:rPr>
        <w:t>Утверждение распределения прибыли и убытков общества по результатам отчетного 201</w:t>
      </w:r>
      <w:r w:rsidR="0048177F">
        <w:rPr>
          <w:sz w:val="22"/>
          <w:szCs w:val="22"/>
        </w:rPr>
        <w:t>9</w:t>
      </w:r>
      <w:r w:rsidRPr="009C3257">
        <w:rPr>
          <w:sz w:val="22"/>
          <w:szCs w:val="22"/>
        </w:rPr>
        <w:t xml:space="preserve"> года.</w:t>
      </w:r>
    </w:p>
    <w:p w:rsidR="009C3257" w:rsidRPr="009C3257" w:rsidRDefault="009C3257" w:rsidP="009C3257">
      <w:pPr>
        <w:pStyle w:val="msonormalmailrucssattributepostfix"/>
        <w:widowControl w:val="0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C3257">
        <w:rPr>
          <w:sz w:val="22"/>
          <w:szCs w:val="22"/>
        </w:rPr>
        <w:t xml:space="preserve">Утверждение размера и сроков выплат вознаграждения членам Наблюдательного совета общества за исполнение ими своих обязанностей и компенсации расходов, связанных с исполнением ими функций членов Наблюдательного совета. </w:t>
      </w:r>
    </w:p>
    <w:p w:rsidR="009C3257" w:rsidRPr="009C3257" w:rsidRDefault="009C3257" w:rsidP="009C3257">
      <w:pPr>
        <w:pStyle w:val="msonormalmailrucssattributepostfix"/>
        <w:widowControl w:val="0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C3257">
        <w:rPr>
          <w:sz w:val="22"/>
          <w:szCs w:val="22"/>
        </w:rPr>
        <w:t xml:space="preserve">Избрание членов Наблюдательного Совета. </w:t>
      </w:r>
    </w:p>
    <w:p w:rsidR="009C3257" w:rsidRPr="009C3257" w:rsidRDefault="009C3257" w:rsidP="009C3257">
      <w:pPr>
        <w:pStyle w:val="msonormalmailrucssattributepostfix"/>
        <w:widowControl w:val="0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C3257">
        <w:rPr>
          <w:sz w:val="22"/>
          <w:szCs w:val="22"/>
        </w:rPr>
        <w:t>Избрание членов ревизионной комиссии общества.</w:t>
      </w:r>
    </w:p>
    <w:p w:rsidR="009C3257" w:rsidRDefault="009C3257" w:rsidP="009C3257">
      <w:pPr>
        <w:pStyle w:val="msonormalmailrucssattributepostfix"/>
        <w:widowControl w:val="0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C3257">
        <w:rPr>
          <w:sz w:val="22"/>
          <w:szCs w:val="22"/>
        </w:rPr>
        <w:t>Утверждение аудитора общества.</w:t>
      </w:r>
    </w:p>
    <w:p w:rsidR="00EB77E9" w:rsidRDefault="00EB77E9" w:rsidP="00EB77E9">
      <w:pPr>
        <w:pStyle w:val="msonormalmailrucssattributepostfix"/>
        <w:widowControl w:val="0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EB77E9" w:rsidRPr="009C3257" w:rsidRDefault="00EB77E9" w:rsidP="00EB77E9">
      <w:pPr>
        <w:pStyle w:val="msonormalmailrucssattributepostfix"/>
        <w:widowControl w:val="0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EB77E9" w:rsidRDefault="00EB77E9" w:rsidP="009C3257">
      <w:pPr>
        <w:pStyle w:val="ab"/>
      </w:pPr>
    </w:p>
    <w:p w:rsidR="006E0AB0" w:rsidRPr="009F51B3" w:rsidRDefault="008943A1" w:rsidP="009C3257">
      <w:pPr>
        <w:pStyle w:val="ab"/>
      </w:pPr>
      <w:r w:rsidRPr="009F51B3">
        <w:t>С информацией (материалами), подлежащими предоставлению лицам, имеющим право на участие в общем собрании, акционеры могут ознакомиться в помещении исполнительного органа общества по месту нахождения общества:</w:t>
      </w:r>
    </w:p>
    <w:p w:rsidR="00EB77E9" w:rsidRDefault="00EB77E9" w:rsidP="000401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u w:val="none"/>
          <w:lang w:eastAsia="ru-RU"/>
        </w:rPr>
      </w:pPr>
    </w:p>
    <w:p w:rsidR="009447B5" w:rsidRPr="009F51B3" w:rsidRDefault="00040199" w:rsidP="000401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u w:val="none"/>
          <w:lang w:eastAsia="ru-RU"/>
        </w:rPr>
      </w:pPr>
      <w:bookmarkStart w:id="0" w:name="_GoBack"/>
      <w:bookmarkEnd w:id="0"/>
      <w:r w:rsidRPr="009F51B3">
        <w:rPr>
          <w:rFonts w:ascii="Times New Roman" w:eastAsia="Times New Roman" w:hAnsi="Times New Roman" w:cs="Times New Roman"/>
          <w:u w:val="none"/>
          <w:lang w:eastAsia="ru-RU"/>
        </w:rPr>
        <w:t>г.</w:t>
      </w:r>
      <w:r w:rsidR="009F51B3" w:rsidRPr="009F51B3">
        <w:rPr>
          <w:rFonts w:ascii="Times New Roman" w:eastAsia="Times New Roman" w:hAnsi="Times New Roman" w:cs="Times New Roman"/>
          <w:u w:val="none"/>
          <w:lang w:eastAsia="ru-RU"/>
        </w:rPr>
        <w:t xml:space="preserve"> </w:t>
      </w:r>
      <w:r w:rsidRPr="009F51B3">
        <w:rPr>
          <w:rFonts w:ascii="Times New Roman" w:eastAsia="Times New Roman" w:hAnsi="Times New Roman" w:cs="Times New Roman"/>
          <w:u w:val="none"/>
          <w:lang w:eastAsia="ru-RU"/>
        </w:rPr>
        <w:t>Астрахань, ул. Красная Набережная, д. 17</w:t>
      </w:r>
      <w:r w:rsidR="009C3257">
        <w:rPr>
          <w:rFonts w:ascii="Times New Roman" w:eastAsia="Times New Roman" w:hAnsi="Times New Roman" w:cs="Times New Roman"/>
          <w:u w:val="none"/>
          <w:lang w:eastAsia="ru-RU"/>
        </w:rPr>
        <w:t>1</w:t>
      </w:r>
      <w:r w:rsidR="008943A1" w:rsidRPr="009F51B3">
        <w:rPr>
          <w:rFonts w:ascii="Times New Roman" w:eastAsia="Times New Roman" w:hAnsi="Times New Roman" w:cs="Times New Roman"/>
          <w:u w:val="none"/>
          <w:lang w:eastAsia="ru-RU"/>
        </w:rPr>
        <w:t xml:space="preserve">, в рабочие дни с 9:00 до 12:00 с </w:t>
      </w:r>
      <w:r w:rsidR="0048177F">
        <w:rPr>
          <w:rFonts w:ascii="Times New Roman" w:eastAsia="Times New Roman" w:hAnsi="Times New Roman" w:cs="Times New Roman"/>
          <w:u w:val="none"/>
          <w:lang w:eastAsia="ru-RU"/>
        </w:rPr>
        <w:t>18</w:t>
      </w:r>
      <w:r w:rsidR="008943A1" w:rsidRPr="009F51B3">
        <w:rPr>
          <w:rFonts w:ascii="Times New Roman" w:eastAsia="Times New Roman" w:hAnsi="Times New Roman" w:cs="Times New Roman"/>
          <w:u w:val="none"/>
          <w:lang w:eastAsia="ru-RU"/>
        </w:rPr>
        <w:t xml:space="preserve"> </w:t>
      </w:r>
      <w:r w:rsidR="0048177F">
        <w:rPr>
          <w:rFonts w:ascii="Times New Roman" w:eastAsia="Times New Roman" w:hAnsi="Times New Roman" w:cs="Times New Roman"/>
          <w:u w:val="none"/>
          <w:lang w:eastAsia="ru-RU"/>
        </w:rPr>
        <w:t>июня</w:t>
      </w:r>
      <w:r w:rsidR="008943A1" w:rsidRPr="009F51B3">
        <w:rPr>
          <w:rFonts w:ascii="Times New Roman" w:eastAsia="Times New Roman" w:hAnsi="Times New Roman" w:cs="Times New Roman"/>
          <w:u w:val="none"/>
          <w:lang w:eastAsia="ru-RU"/>
        </w:rPr>
        <w:t xml:space="preserve"> </w:t>
      </w:r>
      <w:r w:rsidR="009C3257">
        <w:rPr>
          <w:rFonts w:ascii="Times New Roman" w:eastAsia="Times New Roman" w:hAnsi="Times New Roman" w:cs="Times New Roman"/>
          <w:u w:val="none"/>
          <w:lang w:eastAsia="ru-RU"/>
        </w:rPr>
        <w:t>20</w:t>
      </w:r>
      <w:r w:rsidR="0048177F">
        <w:rPr>
          <w:rFonts w:ascii="Times New Roman" w:eastAsia="Times New Roman" w:hAnsi="Times New Roman" w:cs="Times New Roman"/>
          <w:u w:val="none"/>
          <w:lang w:eastAsia="ru-RU"/>
        </w:rPr>
        <w:t>20</w:t>
      </w:r>
      <w:r w:rsidR="008943A1" w:rsidRPr="009F51B3">
        <w:rPr>
          <w:rFonts w:ascii="Times New Roman" w:eastAsia="Times New Roman" w:hAnsi="Times New Roman" w:cs="Times New Roman"/>
          <w:u w:val="none"/>
          <w:lang w:eastAsia="ru-RU"/>
        </w:rPr>
        <w:t xml:space="preserve"> г.</w:t>
      </w:r>
    </w:p>
    <w:p w:rsidR="007A14AD" w:rsidRPr="009F51B3" w:rsidRDefault="007A14AD" w:rsidP="008943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</w:p>
    <w:p w:rsidR="007A14AD" w:rsidRPr="009F51B3" w:rsidRDefault="007A14AD" w:rsidP="008943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</w:p>
    <w:p w:rsidR="007A14AD" w:rsidRPr="009F51B3" w:rsidRDefault="007A14AD" w:rsidP="008943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</w:p>
    <w:p w:rsidR="008943A1" w:rsidRPr="009F51B3" w:rsidRDefault="009C3257" w:rsidP="008943A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u w:val="none"/>
          <w:lang w:eastAsia="ru-RU"/>
        </w:rPr>
      </w:pPr>
      <w:r>
        <w:rPr>
          <w:rFonts w:ascii="Times New Roman" w:eastAsia="Times New Roman" w:hAnsi="Times New Roman" w:cs="Times New Roman"/>
          <w:u w:val="none"/>
          <w:lang w:eastAsia="ru-RU"/>
        </w:rPr>
        <w:t xml:space="preserve">Наблюдательный совет </w:t>
      </w:r>
      <w:r w:rsidR="006E0AB0" w:rsidRPr="009F51B3">
        <w:rPr>
          <w:rFonts w:ascii="Times New Roman" w:eastAsia="Times New Roman" w:hAnsi="Times New Roman" w:cs="Times New Roman"/>
          <w:bCs/>
          <w:u w:val="none"/>
          <w:lang w:eastAsia="ru-RU"/>
        </w:rPr>
        <w:t>АО "</w:t>
      </w:r>
      <w:r w:rsidR="00040199" w:rsidRPr="009F51B3">
        <w:rPr>
          <w:rFonts w:ascii="Times New Roman" w:eastAsia="Times New Roman" w:hAnsi="Times New Roman" w:cs="Times New Roman"/>
          <w:u w:val="none"/>
          <w:lang w:eastAsia="ru-RU"/>
        </w:rPr>
        <w:t xml:space="preserve"> АСТРАХАНСКАЯ СЕТЕВЯЗАЛЬНАЯ ФАБРИКА</w:t>
      </w:r>
      <w:r w:rsidR="00040199" w:rsidRPr="009F51B3">
        <w:rPr>
          <w:rFonts w:ascii="Times New Roman" w:eastAsia="Times New Roman" w:hAnsi="Times New Roman" w:cs="Times New Roman"/>
          <w:bCs/>
          <w:u w:val="none"/>
          <w:lang w:eastAsia="ru-RU"/>
        </w:rPr>
        <w:t xml:space="preserve"> </w:t>
      </w:r>
      <w:r w:rsidR="006E0AB0" w:rsidRPr="009F51B3">
        <w:rPr>
          <w:rFonts w:ascii="Times New Roman" w:eastAsia="Times New Roman" w:hAnsi="Times New Roman" w:cs="Times New Roman"/>
          <w:bCs/>
          <w:u w:val="none"/>
          <w:lang w:eastAsia="ru-RU"/>
        </w:rPr>
        <w:t>"</w:t>
      </w:r>
    </w:p>
    <w:p w:rsidR="008943A1" w:rsidRPr="009F51B3" w:rsidRDefault="008943A1" w:rsidP="00894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u w:val="none"/>
          <w:lang w:eastAsia="ru-RU"/>
        </w:rPr>
      </w:pPr>
      <w:r w:rsidRPr="009F51B3">
        <w:rPr>
          <w:rFonts w:ascii="Times New Roman" w:eastAsia="Times New Roman" w:hAnsi="Times New Roman" w:cs="Times New Roman"/>
          <w:u w:val="none"/>
          <w:lang w:eastAsia="ru-RU"/>
        </w:rPr>
        <w:t> </w:t>
      </w:r>
    </w:p>
    <w:sectPr w:rsidR="008943A1" w:rsidRPr="009F51B3" w:rsidSect="00EB77E9">
      <w:headerReference w:type="default" r:id="rId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057" w:rsidRDefault="003C3057" w:rsidP="008943A1">
      <w:pPr>
        <w:spacing w:after="0" w:line="240" w:lineRule="auto"/>
      </w:pPr>
      <w:r>
        <w:separator/>
      </w:r>
    </w:p>
  </w:endnote>
  <w:endnote w:type="continuationSeparator" w:id="0">
    <w:p w:rsidR="003C3057" w:rsidRDefault="003C3057" w:rsidP="0089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057" w:rsidRDefault="003C3057" w:rsidP="008943A1">
      <w:pPr>
        <w:spacing w:after="0" w:line="240" w:lineRule="auto"/>
      </w:pPr>
      <w:r>
        <w:separator/>
      </w:r>
    </w:p>
  </w:footnote>
  <w:footnote w:type="continuationSeparator" w:id="0">
    <w:p w:rsidR="003C3057" w:rsidRDefault="003C3057" w:rsidP="0089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C1F" w:rsidRPr="000F3C1F" w:rsidRDefault="00C74200" w:rsidP="00040199">
    <w:pPr>
      <w:pStyle w:val="msonormalmailrucssattributepostfix"/>
      <w:widowControl w:val="0"/>
      <w:spacing w:before="0" w:beforeAutospacing="0" w:after="0" w:afterAutospacing="0"/>
      <w:contextualSpacing/>
      <w:jc w:val="center"/>
    </w:pPr>
    <w:r w:rsidRPr="00C74200">
      <w:t>Акционерное общество «</w:t>
    </w:r>
    <w:r w:rsidR="000F3C1F" w:rsidRPr="000F3C1F">
      <w:t>АСТРАХАНСКАЯ СЕТЕВЯЗАЛЬНАЯ ФАБРИКА»</w:t>
    </w:r>
  </w:p>
  <w:p w:rsidR="000F3C1F" w:rsidRPr="000F3C1F" w:rsidRDefault="008943A1" w:rsidP="000F3C1F">
    <w:pPr>
      <w:pStyle w:val="ConsPlusNormal"/>
      <w:widowControl/>
      <w:numPr>
        <w:ilvl w:val="0"/>
        <w:numId w:val="2"/>
      </w:numPr>
      <w:jc w:val="center"/>
      <w:rPr>
        <w:rFonts w:ascii="Times New Roman" w:hAnsi="Times New Roman" w:cs="Times New Roman"/>
        <w:sz w:val="24"/>
        <w:szCs w:val="24"/>
      </w:rPr>
    </w:pPr>
    <w:r w:rsidRPr="008943A1">
      <w:rPr>
        <w:rFonts w:ascii="Times New Roman" w:hAnsi="Times New Roman" w:cs="Times New Roman"/>
        <w:sz w:val="24"/>
        <w:szCs w:val="24"/>
      </w:rPr>
      <w:t xml:space="preserve">Место нахождения общества: </w:t>
    </w:r>
    <w:r w:rsidR="000F3C1F" w:rsidRPr="000F3C1F">
      <w:rPr>
        <w:rFonts w:ascii="Times New Roman" w:hAnsi="Times New Roman" w:cs="Times New Roman"/>
        <w:sz w:val="24"/>
        <w:szCs w:val="24"/>
      </w:rPr>
      <w:t>г. Астрахань</w:t>
    </w:r>
    <w:r w:rsidR="000F3C1F">
      <w:rPr>
        <w:rFonts w:ascii="Times New Roman" w:hAnsi="Times New Roman" w:cs="Times New Roman"/>
        <w:sz w:val="24"/>
        <w:szCs w:val="24"/>
      </w:rPr>
      <w:t>, ул. Красная Набережная, д. 17</w:t>
    </w:r>
    <w:r w:rsidR="009C3257">
      <w:rPr>
        <w:rFonts w:ascii="Times New Roman" w:hAnsi="Times New Roman" w:cs="Times New Roman"/>
        <w:sz w:val="24"/>
        <w:szCs w:val="24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CE006A"/>
    <w:multiLevelType w:val="multilevel"/>
    <w:tmpl w:val="EF4CF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32808"/>
    <w:multiLevelType w:val="multilevel"/>
    <w:tmpl w:val="ED546C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BF52DAD"/>
    <w:multiLevelType w:val="hybridMultilevel"/>
    <w:tmpl w:val="F31AB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3A1"/>
    <w:rsid w:val="000222BE"/>
    <w:rsid w:val="00040199"/>
    <w:rsid w:val="000F1C18"/>
    <w:rsid w:val="000F3C1F"/>
    <w:rsid w:val="00176691"/>
    <w:rsid w:val="001B7F8B"/>
    <w:rsid w:val="00346B56"/>
    <w:rsid w:val="003758DE"/>
    <w:rsid w:val="003C3057"/>
    <w:rsid w:val="0048177F"/>
    <w:rsid w:val="0048561E"/>
    <w:rsid w:val="004935BE"/>
    <w:rsid w:val="006C380F"/>
    <w:rsid w:val="006E0AB0"/>
    <w:rsid w:val="007A14AD"/>
    <w:rsid w:val="007C77DD"/>
    <w:rsid w:val="00817BFE"/>
    <w:rsid w:val="00827CCD"/>
    <w:rsid w:val="00857D35"/>
    <w:rsid w:val="0086304F"/>
    <w:rsid w:val="008943A1"/>
    <w:rsid w:val="009447B5"/>
    <w:rsid w:val="009C3257"/>
    <w:rsid w:val="009F51B3"/>
    <w:rsid w:val="00A3118F"/>
    <w:rsid w:val="00A33B51"/>
    <w:rsid w:val="00AC3432"/>
    <w:rsid w:val="00B01B1C"/>
    <w:rsid w:val="00C241FA"/>
    <w:rsid w:val="00C74200"/>
    <w:rsid w:val="00CD7B86"/>
    <w:rsid w:val="00E43C5D"/>
    <w:rsid w:val="00EB77E9"/>
    <w:rsid w:val="00FB0FFA"/>
    <w:rsid w:val="00FD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эмитент"/>
    <w:qFormat/>
    <w:rsid w:val="0086304F"/>
    <w:pPr>
      <w:spacing w:after="160" w:line="259" w:lineRule="auto"/>
    </w:pPr>
    <w:rPr>
      <w:u w:val="single"/>
    </w:rPr>
  </w:style>
  <w:style w:type="paragraph" w:styleId="1">
    <w:name w:val="heading 1"/>
    <w:basedOn w:val="a"/>
    <w:next w:val="a"/>
    <w:link w:val="10"/>
    <w:autoRedefine/>
    <w:uiPriority w:val="9"/>
    <w:qFormat/>
    <w:rsid w:val="00A3118F"/>
    <w:pPr>
      <w:widowControl w:val="0"/>
      <w:autoSpaceDE w:val="0"/>
      <w:autoSpaceDN w:val="0"/>
      <w:adjustRightInd w:val="0"/>
      <w:spacing w:after="360" w:line="240" w:lineRule="auto"/>
      <w:ind w:firstLine="567"/>
      <w:jc w:val="center"/>
      <w:outlineLvl w:val="0"/>
    </w:pPr>
    <w:rPr>
      <w:rFonts w:ascii="Times New Roman" w:hAnsi="Times New Roman"/>
      <w:b/>
      <w:color w:val="000000"/>
      <w:kern w:val="24"/>
      <w:sz w:val="36"/>
      <w:szCs w:val="48"/>
      <w:u w:val="none"/>
    </w:rPr>
  </w:style>
  <w:style w:type="paragraph" w:styleId="2">
    <w:name w:val="heading 2"/>
    <w:basedOn w:val="a"/>
    <w:next w:val="a"/>
    <w:link w:val="20"/>
    <w:autoRedefine/>
    <w:uiPriority w:val="9"/>
    <w:qFormat/>
    <w:rsid w:val="00A3118F"/>
    <w:pPr>
      <w:widowControl w:val="0"/>
      <w:autoSpaceDE w:val="0"/>
      <w:autoSpaceDN w:val="0"/>
      <w:adjustRightInd w:val="0"/>
      <w:spacing w:after="0" w:line="240" w:lineRule="auto"/>
      <w:ind w:firstLine="567"/>
      <w:outlineLvl w:val="1"/>
    </w:pPr>
    <w:rPr>
      <w:rFonts w:ascii="Times New Roman" w:hAnsi="Times New Roman"/>
      <w:b/>
      <w:color w:val="000000"/>
      <w:kern w:val="24"/>
      <w:sz w:val="32"/>
      <w:szCs w:val="40"/>
      <w:u w:val="none"/>
    </w:rPr>
  </w:style>
  <w:style w:type="paragraph" w:styleId="3">
    <w:name w:val="heading 3"/>
    <w:basedOn w:val="a"/>
    <w:link w:val="30"/>
    <w:uiPriority w:val="9"/>
    <w:qFormat/>
    <w:rsid w:val="008943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18F"/>
    <w:rPr>
      <w:rFonts w:ascii="Times New Roman" w:hAnsi="Times New Roman"/>
      <w:b/>
      <w:color w:val="000000"/>
      <w:kern w:val="24"/>
      <w:sz w:val="36"/>
      <w:szCs w:val="48"/>
    </w:rPr>
  </w:style>
  <w:style w:type="character" w:customStyle="1" w:styleId="20">
    <w:name w:val="Заголовок 2 Знак"/>
    <w:basedOn w:val="a0"/>
    <w:link w:val="2"/>
    <w:uiPriority w:val="9"/>
    <w:rsid w:val="00A3118F"/>
    <w:rPr>
      <w:rFonts w:ascii="Times New Roman" w:hAnsi="Times New Roman"/>
      <w:b/>
      <w:color w:val="000000"/>
      <w:kern w:val="24"/>
      <w:sz w:val="32"/>
      <w:szCs w:val="40"/>
    </w:rPr>
  </w:style>
  <w:style w:type="character" w:customStyle="1" w:styleId="30">
    <w:name w:val="Заголовок 3 Знак"/>
    <w:basedOn w:val="a0"/>
    <w:link w:val="3"/>
    <w:uiPriority w:val="9"/>
    <w:rsid w:val="008943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mailrucssattributepostfix">
    <w:name w:val="msonormal_mailru_css_attribute_postfix"/>
    <w:basedOn w:val="a"/>
    <w:rsid w:val="0089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none"/>
      <w:lang w:eastAsia="ru-RU"/>
    </w:rPr>
  </w:style>
  <w:style w:type="paragraph" w:styleId="a3">
    <w:name w:val="header"/>
    <w:basedOn w:val="a"/>
    <w:link w:val="a4"/>
    <w:uiPriority w:val="99"/>
    <w:unhideWhenUsed/>
    <w:rsid w:val="0089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3A1"/>
    <w:rPr>
      <w:u w:val="single"/>
    </w:rPr>
  </w:style>
  <w:style w:type="paragraph" w:styleId="a5">
    <w:name w:val="footer"/>
    <w:basedOn w:val="a"/>
    <w:link w:val="a6"/>
    <w:uiPriority w:val="99"/>
    <w:unhideWhenUsed/>
    <w:rsid w:val="0089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3A1"/>
    <w:rPr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3A1"/>
    <w:rPr>
      <w:rFonts w:ascii="Tahoma" w:hAnsi="Tahoma" w:cs="Tahoma"/>
      <w:sz w:val="16"/>
      <w:szCs w:val="16"/>
      <w:u w:val="single"/>
    </w:rPr>
  </w:style>
  <w:style w:type="paragraph" w:styleId="a9">
    <w:name w:val="List Paragraph"/>
    <w:basedOn w:val="a"/>
    <w:uiPriority w:val="34"/>
    <w:qFormat/>
    <w:rsid w:val="00346B56"/>
    <w:pPr>
      <w:ind w:left="720"/>
      <w:contextualSpacing/>
    </w:pPr>
  </w:style>
  <w:style w:type="paragraph" w:customStyle="1" w:styleId="ConsPlusNormal">
    <w:name w:val="ConsPlusNormal"/>
    <w:rsid w:val="000F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9F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9C325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u w:val="none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C325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2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0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29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2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28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75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352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117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986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029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485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54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526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44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998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874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998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99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411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0001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470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617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ASF-otchet</cp:lastModifiedBy>
  <cp:revision>6</cp:revision>
  <dcterms:created xsi:type="dcterms:W3CDTF">2019-05-07T05:49:00Z</dcterms:created>
  <dcterms:modified xsi:type="dcterms:W3CDTF">2020-06-18T14:59:00Z</dcterms:modified>
</cp:coreProperties>
</file>